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page" w:tblpX="1555" w:tblpY="33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671"/>
      </w:tblGrid>
      <w:tr w14:paraId="0694B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8522" w:type="dxa"/>
            <w:gridSpan w:val="2"/>
          </w:tcPr>
          <w:p w14:paraId="611820F5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行政处罚信息公示</w:t>
            </w:r>
          </w:p>
          <w:p w14:paraId="2F372398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（津滨塘执简决字[202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6号）</w:t>
            </w:r>
          </w:p>
        </w:tc>
      </w:tr>
      <w:tr w14:paraId="4F0C0D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E03F4F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案件名称</w:t>
            </w:r>
          </w:p>
        </w:tc>
        <w:tc>
          <w:tcPr>
            <w:tcW w:w="5671" w:type="dxa"/>
          </w:tcPr>
          <w:p w14:paraId="1E215E2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李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某某占路经营案</w:t>
            </w:r>
          </w:p>
        </w:tc>
      </w:tr>
      <w:tr w14:paraId="1DB71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F06F64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程序类别</w:t>
            </w:r>
          </w:p>
        </w:tc>
        <w:tc>
          <w:tcPr>
            <w:tcW w:w="5671" w:type="dxa"/>
          </w:tcPr>
          <w:p w14:paraId="1E6FBAF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简易处罚</w:t>
            </w:r>
          </w:p>
        </w:tc>
      </w:tr>
      <w:tr w14:paraId="0830A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A9AF22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处罚决定书文号</w:t>
            </w:r>
          </w:p>
        </w:tc>
        <w:tc>
          <w:tcPr>
            <w:tcW w:w="5671" w:type="dxa"/>
          </w:tcPr>
          <w:p w14:paraId="64A822D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津滨塘执简决字[202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6号</w:t>
            </w:r>
          </w:p>
        </w:tc>
      </w:tr>
      <w:tr w14:paraId="72656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557744A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行政相对人</w:t>
            </w:r>
          </w:p>
        </w:tc>
        <w:tc>
          <w:tcPr>
            <w:tcW w:w="5671" w:type="dxa"/>
          </w:tcPr>
          <w:p w14:paraId="4AEB1FA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李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某某</w:t>
            </w:r>
          </w:p>
        </w:tc>
      </w:tr>
      <w:tr w14:paraId="519AB5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67AF25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处罚事由</w:t>
            </w:r>
          </w:p>
        </w:tc>
        <w:tc>
          <w:tcPr>
            <w:tcW w:w="5671" w:type="dxa"/>
          </w:tcPr>
          <w:p w14:paraId="65DD6496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擅自占用道路和公共场所从事摆卖、生产、加工、修配、机动车清洗和餐饮等经营活动</w:t>
            </w:r>
          </w:p>
        </w:tc>
      </w:tr>
      <w:tr w14:paraId="13BD2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C0A24D6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违法依据</w:t>
            </w:r>
          </w:p>
        </w:tc>
        <w:tc>
          <w:tcPr>
            <w:tcW w:w="5671" w:type="dxa"/>
          </w:tcPr>
          <w:p w14:paraId="394ADCA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62E79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B408F7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处罚依据</w:t>
            </w:r>
          </w:p>
        </w:tc>
        <w:tc>
          <w:tcPr>
            <w:tcW w:w="5671" w:type="dxa"/>
          </w:tcPr>
          <w:p w14:paraId="07053A3B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5AD4C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3E1DE8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作出行政处罚部门</w:t>
            </w:r>
          </w:p>
        </w:tc>
        <w:tc>
          <w:tcPr>
            <w:tcW w:w="5671" w:type="dxa"/>
          </w:tcPr>
          <w:p w14:paraId="0BE83AC1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塘沽街综合执法大队</w:t>
            </w:r>
          </w:p>
        </w:tc>
      </w:tr>
      <w:tr w14:paraId="6276A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51DAC725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作出行政处罚日期</w:t>
            </w:r>
          </w:p>
        </w:tc>
        <w:tc>
          <w:tcPr>
            <w:tcW w:w="5671" w:type="dxa"/>
          </w:tcPr>
          <w:p w14:paraId="57B226B2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年2月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7日</w:t>
            </w:r>
          </w:p>
        </w:tc>
      </w:tr>
      <w:tr w14:paraId="67F85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2DEEC8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行政处罚结果</w:t>
            </w:r>
          </w:p>
        </w:tc>
        <w:tc>
          <w:tcPr>
            <w:tcW w:w="5671" w:type="dxa"/>
          </w:tcPr>
          <w:p w14:paraId="1CDA761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立即改正并处以人民币10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元罚款</w:t>
            </w:r>
          </w:p>
        </w:tc>
      </w:tr>
    </w:tbl>
    <w:p w14:paraId="3CE95E75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tbl>
      <w:tblPr>
        <w:tblStyle w:val="6"/>
        <w:tblpPr w:leftFromText="180" w:rightFromText="180" w:vertAnchor="page" w:horzAnchor="page" w:tblpX="1555" w:tblpY="33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671"/>
      </w:tblGrid>
      <w:tr w14:paraId="02230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8522" w:type="dxa"/>
            <w:gridSpan w:val="2"/>
          </w:tcPr>
          <w:p w14:paraId="2697AA20">
            <w:pPr>
              <w:jc w:val="center"/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  <w:br w:type="page"/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行政处罚信息公示</w:t>
            </w:r>
          </w:p>
          <w:p w14:paraId="41C04D33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（津滨塘执简决字[202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7号）</w:t>
            </w:r>
          </w:p>
        </w:tc>
      </w:tr>
      <w:tr w14:paraId="422A44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43C8F96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案件名称</w:t>
            </w:r>
          </w:p>
        </w:tc>
        <w:tc>
          <w:tcPr>
            <w:tcW w:w="5671" w:type="dxa"/>
          </w:tcPr>
          <w:p w14:paraId="3DE8929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陈某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某占路经营案</w:t>
            </w:r>
          </w:p>
        </w:tc>
      </w:tr>
      <w:tr w14:paraId="5706D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77285A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程序类别</w:t>
            </w:r>
          </w:p>
        </w:tc>
        <w:tc>
          <w:tcPr>
            <w:tcW w:w="5671" w:type="dxa"/>
          </w:tcPr>
          <w:p w14:paraId="35C0619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简易处罚</w:t>
            </w:r>
          </w:p>
        </w:tc>
      </w:tr>
      <w:tr w14:paraId="1A0543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8363C65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处罚决定书文号</w:t>
            </w:r>
          </w:p>
        </w:tc>
        <w:tc>
          <w:tcPr>
            <w:tcW w:w="5671" w:type="dxa"/>
          </w:tcPr>
          <w:p w14:paraId="0EEE1E5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津滨塘执简决字[202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]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000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7号</w:t>
            </w:r>
          </w:p>
        </w:tc>
      </w:tr>
      <w:tr w14:paraId="16B11E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FD0FD1D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行政相对人</w:t>
            </w:r>
          </w:p>
        </w:tc>
        <w:tc>
          <w:tcPr>
            <w:tcW w:w="5671" w:type="dxa"/>
          </w:tcPr>
          <w:p w14:paraId="2743AC81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陈某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</w:t>
            </w:r>
          </w:p>
        </w:tc>
      </w:tr>
      <w:tr w14:paraId="7834B9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4AD896D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处罚事由</w:t>
            </w:r>
          </w:p>
        </w:tc>
        <w:tc>
          <w:tcPr>
            <w:tcW w:w="5671" w:type="dxa"/>
          </w:tcPr>
          <w:p w14:paraId="2D860B6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擅自占用道路和公共场所从事摆卖、生产、加工、修配、机动车清洗和餐饮等经营活动</w:t>
            </w:r>
          </w:p>
        </w:tc>
      </w:tr>
      <w:tr w14:paraId="2254E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3F3B94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违法依据</w:t>
            </w:r>
          </w:p>
        </w:tc>
        <w:tc>
          <w:tcPr>
            <w:tcW w:w="5671" w:type="dxa"/>
          </w:tcPr>
          <w:p w14:paraId="110E384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5EBBF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6D73ECE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处罚依据</w:t>
            </w:r>
          </w:p>
        </w:tc>
        <w:tc>
          <w:tcPr>
            <w:tcW w:w="5671" w:type="dxa"/>
          </w:tcPr>
          <w:p w14:paraId="02F67CB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32116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443864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作出行政处罚部门</w:t>
            </w:r>
          </w:p>
        </w:tc>
        <w:tc>
          <w:tcPr>
            <w:tcW w:w="5671" w:type="dxa"/>
          </w:tcPr>
          <w:p w14:paraId="471306B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塘沽街综合执法大队</w:t>
            </w:r>
          </w:p>
        </w:tc>
      </w:tr>
      <w:tr w14:paraId="6581B6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502A70F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作出行政处罚日期</w:t>
            </w:r>
          </w:p>
        </w:tc>
        <w:tc>
          <w:tcPr>
            <w:tcW w:w="5671" w:type="dxa"/>
          </w:tcPr>
          <w:p w14:paraId="5AE26D65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年2月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7日</w:t>
            </w:r>
          </w:p>
        </w:tc>
      </w:tr>
      <w:tr w14:paraId="2032F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469442B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行政处罚结果</w:t>
            </w:r>
          </w:p>
        </w:tc>
        <w:tc>
          <w:tcPr>
            <w:tcW w:w="5671" w:type="dxa"/>
          </w:tcPr>
          <w:p w14:paraId="62C3DC9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立即改正并处以人民币15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元罚款</w:t>
            </w:r>
          </w:p>
        </w:tc>
      </w:tr>
    </w:tbl>
    <w:p w14:paraId="0F47B17E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390A8737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tbl>
      <w:tblPr>
        <w:tblStyle w:val="6"/>
        <w:tblpPr w:leftFromText="180" w:rightFromText="180" w:vertAnchor="page" w:horzAnchor="page" w:tblpX="1555" w:tblpY="33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671"/>
      </w:tblGrid>
      <w:tr w14:paraId="16595C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8522" w:type="dxa"/>
            <w:gridSpan w:val="2"/>
          </w:tcPr>
          <w:p w14:paraId="5D4DF706">
            <w:pPr>
              <w:jc w:val="center"/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  <w:br w:type="page"/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行政处罚信息公示</w:t>
            </w:r>
          </w:p>
          <w:p w14:paraId="211B5A16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（津滨塘执简决字[202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8号）</w:t>
            </w:r>
          </w:p>
        </w:tc>
      </w:tr>
      <w:tr w14:paraId="495C2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9BB869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案件名称</w:t>
            </w:r>
          </w:p>
        </w:tc>
        <w:tc>
          <w:tcPr>
            <w:tcW w:w="5671" w:type="dxa"/>
          </w:tcPr>
          <w:p w14:paraId="30FC7D1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赵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某占路经营案</w:t>
            </w:r>
          </w:p>
        </w:tc>
      </w:tr>
      <w:tr w14:paraId="33759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E9A831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程序类别</w:t>
            </w:r>
          </w:p>
        </w:tc>
        <w:tc>
          <w:tcPr>
            <w:tcW w:w="5671" w:type="dxa"/>
          </w:tcPr>
          <w:p w14:paraId="6FC03A7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简易处罚</w:t>
            </w:r>
          </w:p>
        </w:tc>
      </w:tr>
      <w:tr w14:paraId="29B7D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A4E2E0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处罚决定书文号</w:t>
            </w:r>
          </w:p>
        </w:tc>
        <w:tc>
          <w:tcPr>
            <w:tcW w:w="5671" w:type="dxa"/>
          </w:tcPr>
          <w:p w14:paraId="0B10F5B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津滨塘执简决字[202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]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000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8号</w:t>
            </w:r>
          </w:p>
        </w:tc>
      </w:tr>
      <w:tr w14:paraId="3067E6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B2E6B0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行政相对人</w:t>
            </w:r>
          </w:p>
        </w:tc>
        <w:tc>
          <w:tcPr>
            <w:tcW w:w="5671" w:type="dxa"/>
          </w:tcPr>
          <w:p w14:paraId="21E247AD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赵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</w:t>
            </w:r>
          </w:p>
        </w:tc>
      </w:tr>
      <w:tr w14:paraId="695143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90393C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处罚事由</w:t>
            </w:r>
          </w:p>
        </w:tc>
        <w:tc>
          <w:tcPr>
            <w:tcW w:w="5671" w:type="dxa"/>
          </w:tcPr>
          <w:p w14:paraId="75C1650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擅自占用道路和公共场所从事摆卖、生产、加工、修配、机动车清洗和餐饮等经营活动</w:t>
            </w:r>
          </w:p>
        </w:tc>
      </w:tr>
      <w:tr w14:paraId="0C009A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51" w:type="dxa"/>
          </w:tcPr>
          <w:p w14:paraId="57297A46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违法依据</w:t>
            </w:r>
          </w:p>
        </w:tc>
        <w:tc>
          <w:tcPr>
            <w:tcW w:w="5671" w:type="dxa"/>
          </w:tcPr>
          <w:p w14:paraId="4E392D5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0C5944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5BD4C6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处罚依据</w:t>
            </w:r>
          </w:p>
        </w:tc>
        <w:tc>
          <w:tcPr>
            <w:tcW w:w="5671" w:type="dxa"/>
          </w:tcPr>
          <w:p w14:paraId="76220F2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04BFD2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B3297D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作出行政处罚部门</w:t>
            </w:r>
          </w:p>
        </w:tc>
        <w:tc>
          <w:tcPr>
            <w:tcW w:w="5671" w:type="dxa"/>
          </w:tcPr>
          <w:p w14:paraId="29B8D6C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塘沽街综合执法大队</w:t>
            </w:r>
          </w:p>
        </w:tc>
      </w:tr>
      <w:tr w14:paraId="6D8078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C1B27C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作出行政处罚日期</w:t>
            </w:r>
          </w:p>
        </w:tc>
        <w:tc>
          <w:tcPr>
            <w:tcW w:w="5671" w:type="dxa"/>
          </w:tcPr>
          <w:p w14:paraId="2A0D3753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年2月27日</w:t>
            </w:r>
          </w:p>
        </w:tc>
      </w:tr>
      <w:tr w14:paraId="44684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67F756DE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行政处罚结果</w:t>
            </w:r>
          </w:p>
        </w:tc>
        <w:tc>
          <w:tcPr>
            <w:tcW w:w="5671" w:type="dxa"/>
          </w:tcPr>
          <w:p w14:paraId="0A3A2EF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立即改正并处以人民币15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元罚款</w:t>
            </w:r>
          </w:p>
        </w:tc>
      </w:tr>
    </w:tbl>
    <w:p w14:paraId="00268950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tbl>
      <w:tblPr>
        <w:tblStyle w:val="6"/>
        <w:tblpPr w:leftFromText="180" w:rightFromText="180" w:vertAnchor="page" w:horzAnchor="page" w:tblpX="1555" w:tblpY="33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671"/>
      </w:tblGrid>
      <w:tr w14:paraId="69CDF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8522" w:type="dxa"/>
            <w:gridSpan w:val="2"/>
          </w:tcPr>
          <w:p w14:paraId="4FB9A427">
            <w:pPr>
              <w:jc w:val="center"/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  <w:br w:type="page"/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行政处罚信息公示</w:t>
            </w:r>
          </w:p>
          <w:p w14:paraId="11F0D69D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（津滨塘执简决字[202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9号）</w:t>
            </w:r>
          </w:p>
        </w:tc>
      </w:tr>
      <w:tr w14:paraId="0ACB6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69DD14E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案件名称</w:t>
            </w:r>
          </w:p>
        </w:tc>
        <w:tc>
          <w:tcPr>
            <w:tcW w:w="5671" w:type="dxa"/>
          </w:tcPr>
          <w:p w14:paraId="1530DAB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张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某占路经营案</w:t>
            </w:r>
          </w:p>
        </w:tc>
      </w:tr>
      <w:tr w14:paraId="2A725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3B982A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程序类别</w:t>
            </w:r>
          </w:p>
        </w:tc>
        <w:tc>
          <w:tcPr>
            <w:tcW w:w="5671" w:type="dxa"/>
          </w:tcPr>
          <w:p w14:paraId="6D14579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简易处罚</w:t>
            </w:r>
          </w:p>
        </w:tc>
      </w:tr>
      <w:tr w14:paraId="0959E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988AC9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处罚决定书文号</w:t>
            </w:r>
          </w:p>
        </w:tc>
        <w:tc>
          <w:tcPr>
            <w:tcW w:w="5671" w:type="dxa"/>
          </w:tcPr>
          <w:p w14:paraId="78A0766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津滨塘执简决字[202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]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000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9号</w:t>
            </w:r>
          </w:p>
        </w:tc>
      </w:tr>
      <w:tr w14:paraId="20C506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6B2E16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行政相对人</w:t>
            </w:r>
          </w:p>
        </w:tc>
        <w:tc>
          <w:tcPr>
            <w:tcW w:w="5671" w:type="dxa"/>
          </w:tcPr>
          <w:p w14:paraId="3CB1560E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张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</w:t>
            </w:r>
          </w:p>
        </w:tc>
      </w:tr>
      <w:tr w14:paraId="4C2D9B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6AF5851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处罚事由</w:t>
            </w:r>
          </w:p>
        </w:tc>
        <w:tc>
          <w:tcPr>
            <w:tcW w:w="5671" w:type="dxa"/>
          </w:tcPr>
          <w:p w14:paraId="5A8E1DD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擅自占用道路和公共场所从事摆卖、生产、加工、修配、机动车清洗和餐饮等经营活动</w:t>
            </w:r>
          </w:p>
        </w:tc>
      </w:tr>
      <w:tr w14:paraId="52DB90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A62B09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违法依据</w:t>
            </w:r>
          </w:p>
        </w:tc>
        <w:tc>
          <w:tcPr>
            <w:tcW w:w="5671" w:type="dxa"/>
          </w:tcPr>
          <w:p w14:paraId="2F343272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10728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D5368C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处罚依据</w:t>
            </w:r>
          </w:p>
        </w:tc>
        <w:tc>
          <w:tcPr>
            <w:tcW w:w="5671" w:type="dxa"/>
          </w:tcPr>
          <w:p w14:paraId="009F245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29744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685F6E5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作出行政处罚部门</w:t>
            </w:r>
          </w:p>
        </w:tc>
        <w:tc>
          <w:tcPr>
            <w:tcW w:w="5671" w:type="dxa"/>
          </w:tcPr>
          <w:p w14:paraId="79001DB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塘沽街综合执法大队</w:t>
            </w:r>
          </w:p>
        </w:tc>
      </w:tr>
      <w:tr w14:paraId="319B1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208C14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作出行政处罚日期</w:t>
            </w:r>
          </w:p>
        </w:tc>
        <w:tc>
          <w:tcPr>
            <w:tcW w:w="5671" w:type="dxa"/>
          </w:tcPr>
          <w:p w14:paraId="5B612D2D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年2月27日</w:t>
            </w:r>
          </w:p>
        </w:tc>
      </w:tr>
      <w:tr w14:paraId="7E72D8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B4E10E1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行政处罚结果</w:t>
            </w:r>
          </w:p>
        </w:tc>
        <w:tc>
          <w:tcPr>
            <w:tcW w:w="5671" w:type="dxa"/>
          </w:tcPr>
          <w:p w14:paraId="2FC5109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立即改正并处以人民币15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元罚款</w:t>
            </w:r>
          </w:p>
        </w:tc>
      </w:tr>
    </w:tbl>
    <w:p w14:paraId="68D06D6E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tbl>
      <w:tblPr>
        <w:tblStyle w:val="6"/>
        <w:tblpPr w:leftFromText="180" w:rightFromText="180" w:vertAnchor="page" w:horzAnchor="page" w:tblpX="1555" w:tblpY="33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671"/>
      </w:tblGrid>
      <w:tr w14:paraId="02259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8522" w:type="dxa"/>
            <w:gridSpan w:val="2"/>
          </w:tcPr>
          <w:p w14:paraId="611A8180">
            <w:pPr>
              <w:jc w:val="center"/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  <w:br w:type="page"/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行政处罚信息公示</w:t>
            </w:r>
          </w:p>
          <w:p w14:paraId="6813C6E0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（津滨塘执简决字[202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10号）</w:t>
            </w:r>
          </w:p>
        </w:tc>
      </w:tr>
      <w:tr w14:paraId="49CC2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593B639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案件名称</w:t>
            </w:r>
          </w:p>
        </w:tc>
        <w:tc>
          <w:tcPr>
            <w:tcW w:w="5671" w:type="dxa"/>
          </w:tcPr>
          <w:p w14:paraId="0E2AA6A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彭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某占路经营案</w:t>
            </w:r>
          </w:p>
        </w:tc>
      </w:tr>
      <w:tr w14:paraId="524BD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55DE09F2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程序类别</w:t>
            </w:r>
          </w:p>
        </w:tc>
        <w:tc>
          <w:tcPr>
            <w:tcW w:w="5671" w:type="dxa"/>
          </w:tcPr>
          <w:p w14:paraId="1DC58C0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简易处罚</w:t>
            </w:r>
          </w:p>
        </w:tc>
      </w:tr>
      <w:tr w14:paraId="4F87D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146FF0C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处罚决定书文号</w:t>
            </w:r>
          </w:p>
        </w:tc>
        <w:tc>
          <w:tcPr>
            <w:tcW w:w="5671" w:type="dxa"/>
          </w:tcPr>
          <w:p w14:paraId="3105A08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津滨塘执简决字[202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]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10号</w:t>
            </w:r>
          </w:p>
        </w:tc>
      </w:tr>
      <w:tr w14:paraId="57EC75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C5A24D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行政相对人</w:t>
            </w:r>
          </w:p>
        </w:tc>
        <w:tc>
          <w:tcPr>
            <w:tcW w:w="5671" w:type="dxa"/>
          </w:tcPr>
          <w:p w14:paraId="3BCF0BB2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彭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</w:t>
            </w:r>
          </w:p>
        </w:tc>
      </w:tr>
      <w:tr w14:paraId="41449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4887466B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处罚事由</w:t>
            </w:r>
          </w:p>
        </w:tc>
        <w:tc>
          <w:tcPr>
            <w:tcW w:w="5671" w:type="dxa"/>
          </w:tcPr>
          <w:p w14:paraId="46A34A0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擅自占用道路和公共场所从事摆卖、生产、加工、修配、机动车清洗和餐饮等经营活动</w:t>
            </w:r>
          </w:p>
        </w:tc>
      </w:tr>
      <w:tr w14:paraId="693F1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3CC30D5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违法依据</w:t>
            </w:r>
          </w:p>
        </w:tc>
        <w:tc>
          <w:tcPr>
            <w:tcW w:w="5671" w:type="dxa"/>
          </w:tcPr>
          <w:p w14:paraId="418319C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6C2DF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47C2EF2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处罚依据</w:t>
            </w:r>
          </w:p>
        </w:tc>
        <w:tc>
          <w:tcPr>
            <w:tcW w:w="5671" w:type="dxa"/>
          </w:tcPr>
          <w:p w14:paraId="536A512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《天津市市容和环境卫生管理条例（2018）》第十九条</w:t>
            </w:r>
          </w:p>
        </w:tc>
      </w:tr>
      <w:tr w14:paraId="38113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754043D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作出行政处罚部门</w:t>
            </w:r>
          </w:p>
        </w:tc>
        <w:tc>
          <w:tcPr>
            <w:tcW w:w="5671" w:type="dxa"/>
          </w:tcPr>
          <w:p w14:paraId="640F5E15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塘沽街综合执法大队</w:t>
            </w:r>
          </w:p>
        </w:tc>
      </w:tr>
      <w:tr w14:paraId="5418E3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AD75AF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作出行政处罚日期</w:t>
            </w:r>
          </w:p>
        </w:tc>
        <w:tc>
          <w:tcPr>
            <w:tcW w:w="5671" w:type="dxa"/>
          </w:tcPr>
          <w:p w14:paraId="0CF8D566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年2月28日</w:t>
            </w:r>
          </w:p>
        </w:tc>
      </w:tr>
      <w:tr w14:paraId="6F919D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29F384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行政处罚结果</w:t>
            </w:r>
          </w:p>
        </w:tc>
        <w:tc>
          <w:tcPr>
            <w:tcW w:w="5671" w:type="dxa"/>
          </w:tcPr>
          <w:p w14:paraId="562E935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立即改正并处以人民币10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元罚款</w:t>
            </w:r>
          </w:p>
        </w:tc>
      </w:tr>
    </w:tbl>
    <w:p w14:paraId="024928B1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tbl>
      <w:tblPr>
        <w:tblStyle w:val="6"/>
        <w:tblpPr w:leftFromText="180" w:rightFromText="180" w:vertAnchor="page" w:horzAnchor="page" w:tblpX="1555" w:tblpY="33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671"/>
      </w:tblGrid>
      <w:tr w14:paraId="4ABBDE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8522" w:type="dxa"/>
            <w:gridSpan w:val="2"/>
          </w:tcPr>
          <w:p w14:paraId="2DC29B6A">
            <w:pPr>
              <w:jc w:val="center"/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  <w:br w:type="page"/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行政处罚信息公示</w:t>
            </w:r>
          </w:p>
          <w:p w14:paraId="7C69FA8C">
            <w:pPr>
              <w:tabs>
                <w:tab w:val="left" w:pos="5068"/>
              </w:tabs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（津滨塘执简决字[202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]0</w:t>
            </w:r>
            <w:r>
              <w:rPr>
                <w:rFonts w:hint="default" w:ascii="仿宋_GB2312" w:hAnsi="仿宋_GB2312" w:eastAsia="仿宋_GB2312" w:cs="仿宋_GB2312"/>
                <w:sz w:val="36"/>
                <w:szCs w:val="36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6"/>
                <w:szCs w:val="36"/>
                <w:vertAlign w:val="baseline"/>
                <w:lang w:val="en-US" w:eastAsia="zh-CN"/>
              </w:rPr>
              <w:t>11号）</w:t>
            </w:r>
          </w:p>
        </w:tc>
      </w:tr>
      <w:tr w14:paraId="1732E0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532185D1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案件名称</w:t>
            </w:r>
          </w:p>
        </w:tc>
        <w:tc>
          <w:tcPr>
            <w:tcW w:w="5671" w:type="dxa"/>
          </w:tcPr>
          <w:p w14:paraId="43C81DF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赵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某未及时清理犬排泄物案</w:t>
            </w:r>
          </w:p>
        </w:tc>
      </w:tr>
      <w:tr w14:paraId="35C3D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2B05BC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程序类别</w:t>
            </w:r>
          </w:p>
        </w:tc>
        <w:tc>
          <w:tcPr>
            <w:tcW w:w="5671" w:type="dxa"/>
          </w:tcPr>
          <w:p w14:paraId="398A2B7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简易处罚</w:t>
            </w:r>
          </w:p>
        </w:tc>
      </w:tr>
      <w:tr w14:paraId="3E0B24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22E817F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处罚决定书文号</w:t>
            </w:r>
          </w:p>
        </w:tc>
        <w:tc>
          <w:tcPr>
            <w:tcW w:w="5671" w:type="dxa"/>
          </w:tcPr>
          <w:p w14:paraId="37D3985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津滨塘执简决字[202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]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11号</w:t>
            </w:r>
          </w:p>
        </w:tc>
      </w:tr>
      <w:tr w14:paraId="31B40C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4AC52B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行政相对人</w:t>
            </w:r>
          </w:p>
        </w:tc>
        <w:tc>
          <w:tcPr>
            <w:tcW w:w="5671" w:type="dxa"/>
          </w:tcPr>
          <w:p w14:paraId="51782765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赵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某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某</w:t>
            </w:r>
          </w:p>
        </w:tc>
      </w:tr>
      <w:tr w14:paraId="118AB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0777B8F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处罚事由</w:t>
            </w:r>
          </w:p>
        </w:tc>
        <w:tc>
          <w:tcPr>
            <w:tcW w:w="5671" w:type="dxa"/>
          </w:tcPr>
          <w:p w14:paraId="38F49C9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在某小区实施携犬出户未及时清理犬</w:t>
            </w:r>
          </w:p>
          <w:p w14:paraId="4DFE4D77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排泄物行为</w:t>
            </w:r>
          </w:p>
        </w:tc>
      </w:tr>
      <w:tr w14:paraId="7698C3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6EB5DEA8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违法依据</w:t>
            </w:r>
          </w:p>
        </w:tc>
        <w:tc>
          <w:tcPr>
            <w:tcW w:w="5671" w:type="dxa"/>
          </w:tcPr>
          <w:p w14:paraId="7A680C56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《天津市城市管理规定（2018）》第五十条第四款</w:t>
            </w:r>
          </w:p>
        </w:tc>
      </w:tr>
      <w:tr w14:paraId="4D55B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0F7CEA2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处罚依据</w:t>
            </w:r>
          </w:p>
        </w:tc>
        <w:tc>
          <w:tcPr>
            <w:tcW w:w="5671" w:type="dxa"/>
          </w:tcPr>
          <w:p w14:paraId="579B58E1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《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天津市城市管理规定（2018）》第五十条第四款</w:t>
            </w:r>
          </w:p>
        </w:tc>
      </w:tr>
      <w:tr w14:paraId="73256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40DBC973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作出行政处罚部门</w:t>
            </w:r>
          </w:p>
        </w:tc>
        <w:tc>
          <w:tcPr>
            <w:tcW w:w="5671" w:type="dxa"/>
          </w:tcPr>
          <w:p w14:paraId="0A8CC06B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塘沽街综合执法大队</w:t>
            </w:r>
          </w:p>
        </w:tc>
      </w:tr>
      <w:tr w14:paraId="72F44E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6CF6BB6C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作出行政处罚日期</w:t>
            </w:r>
          </w:p>
        </w:tc>
        <w:tc>
          <w:tcPr>
            <w:tcW w:w="5671" w:type="dxa"/>
          </w:tcPr>
          <w:p w14:paraId="1032CA89"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年2月28日</w:t>
            </w:r>
          </w:p>
        </w:tc>
      </w:tr>
      <w:tr w14:paraId="5AB3E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</w:tcPr>
          <w:p w14:paraId="78169774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行政处罚结果</w:t>
            </w:r>
          </w:p>
        </w:tc>
        <w:tc>
          <w:tcPr>
            <w:tcW w:w="5671" w:type="dxa"/>
          </w:tcPr>
          <w:p w14:paraId="7BAC135E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立即改正并处以人民币5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元罚款</w:t>
            </w:r>
          </w:p>
        </w:tc>
      </w:tr>
    </w:tbl>
    <w:p w14:paraId="122F8369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041" w:right="1559" w:bottom="1701" w:left="155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D76CE5"/>
    <w:rsid w:val="04202CBB"/>
    <w:rsid w:val="0CC40B0A"/>
    <w:rsid w:val="0D7F92EA"/>
    <w:rsid w:val="0DF5DD6E"/>
    <w:rsid w:val="115B6D31"/>
    <w:rsid w:val="1BEFB87C"/>
    <w:rsid w:val="23DD0DC6"/>
    <w:rsid w:val="24DB76A0"/>
    <w:rsid w:val="2DD55C59"/>
    <w:rsid w:val="2EDE88B0"/>
    <w:rsid w:val="2FD556C2"/>
    <w:rsid w:val="2FEDCBDA"/>
    <w:rsid w:val="33FF8AD4"/>
    <w:rsid w:val="37BDD482"/>
    <w:rsid w:val="380D1C5E"/>
    <w:rsid w:val="39087B53"/>
    <w:rsid w:val="3A2771CA"/>
    <w:rsid w:val="3E7F2AC0"/>
    <w:rsid w:val="3EBFA18F"/>
    <w:rsid w:val="3FBF7674"/>
    <w:rsid w:val="3FC40055"/>
    <w:rsid w:val="3FFF64E1"/>
    <w:rsid w:val="477CDBC1"/>
    <w:rsid w:val="47EA6CFC"/>
    <w:rsid w:val="4C2EBA00"/>
    <w:rsid w:val="4CE770A1"/>
    <w:rsid w:val="4CFF0603"/>
    <w:rsid w:val="4EF7787B"/>
    <w:rsid w:val="55EFB504"/>
    <w:rsid w:val="577B89D6"/>
    <w:rsid w:val="57AB3DB3"/>
    <w:rsid w:val="57AD6C8B"/>
    <w:rsid w:val="58478A0C"/>
    <w:rsid w:val="5A1A3C9A"/>
    <w:rsid w:val="5BDFFBFE"/>
    <w:rsid w:val="5BFFBA18"/>
    <w:rsid w:val="5DDF830A"/>
    <w:rsid w:val="5DE7FACC"/>
    <w:rsid w:val="5EDF68F6"/>
    <w:rsid w:val="5EFE8ECC"/>
    <w:rsid w:val="5F3EBB6E"/>
    <w:rsid w:val="5FBDFA71"/>
    <w:rsid w:val="5FEF0968"/>
    <w:rsid w:val="6B6F7426"/>
    <w:rsid w:val="6BDF1FFE"/>
    <w:rsid w:val="6CFAF90B"/>
    <w:rsid w:val="6E1F7253"/>
    <w:rsid w:val="6F45567C"/>
    <w:rsid w:val="6F4B4F68"/>
    <w:rsid w:val="6F9F374B"/>
    <w:rsid w:val="6FFB64A3"/>
    <w:rsid w:val="6FFD1401"/>
    <w:rsid w:val="71FB1AB8"/>
    <w:rsid w:val="72FBFDA1"/>
    <w:rsid w:val="73BE0D29"/>
    <w:rsid w:val="73FFB753"/>
    <w:rsid w:val="757FB236"/>
    <w:rsid w:val="75BFC01C"/>
    <w:rsid w:val="75DFA985"/>
    <w:rsid w:val="75EC978A"/>
    <w:rsid w:val="75ED315A"/>
    <w:rsid w:val="769EAF6F"/>
    <w:rsid w:val="77EBEB17"/>
    <w:rsid w:val="77EDDB7E"/>
    <w:rsid w:val="77EEC5F0"/>
    <w:rsid w:val="77FB98D3"/>
    <w:rsid w:val="77FED5DD"/>
    <w:rsid w:val="78FFCAE2"/>
    <w:rsid w:val="79CA4BE9"/>
    <w:rsid w:val="79F8E9B2"/>
    <w:rsid w:val="7AD35E2C"/>
    <w:rsid w:val="7AEAA756"/>
    <w:rsid w:val="7AFF1171"/>
    <w:rsid w:val="7B66DFD9"/>
    <w:rsid w:val="7BDF847C"/>
    <w:rsid w:val="7BEFED73"/>
    <w:rsid w:val="7BFEDE4D"/>
    <w:rsid w:val="7BFFEFAE"/>
    <w:rsid w:val="7CBFBDE0"/>
    <w:rsid w:val="7D4996DA"/>
    <w:rsid w:val="7D6F997A"/>
    <w:rsid w:val="7D764030"/>
    <w:rsid w:val="7D7D34EC"/>
    <w:rsid w:val="7DBDEFAE"/>
    <w:rsid w:val="7DBEC153"/>
    <w:rsid w:val="7DCD630E"/>
    <w:rsid w:val="7EAA6F94"/>
    <w:rsid w:val="7F4F1F01"/>
    <w:rsid w:val="7F4FBDB0"/>
    <w:rsid w:val="7F6FAC07"/>
    <w:rsid w:val="7FAB5D3E"/>
    <w:rsid w:val="7FB5388D"/>
    <w:rsid w:val="7FBE57DB"/>
    <w:rsid w:val="7FBFA38A"/>
    <w:rsid w:val="7FDB0BF7"/>
    <w:rsid w:val="7FDBF632"/>
    <w:rsid w:val="7FEF36ED"/>
    <w:rsid w:val="7FFA825B"/>
    <w:rsid w:val="7FFB6E82"/>
    <w:rsid w:val="7FFE12CB"/>
    <w:rsid w:val="7FFFB4AF"/>
    <w:rsid w:val="8DBFC252"/>
    <w:rsid w:val="8FFC08F2"/>
    <w:rsid w:val="92DA21A4"/>
    <w:rsid w:val="935F9A50"/>
    <w:rsid w:val="97F71A6F"/>
    <w:rsid w:val="9A7F6A5A"/>
    <w:rsid w:val="9AFFE149"/>
    <w:rsid w:val="9B7F3AC7"/>
    <w:rsid w:val="9EFD7205"/>
    <w:rsid w:val="9FD3AC12"/>
    <w:rsid w:val="A9377D9F"/>
    <w:rsid w:val="AD3FC616"/>
    <w:rsid w:val="AFEFE362"/>
    <w:rsid w:val="AFFF0283"/>
    <w:rsid w:val="B37F4DBF"/>
    <w:rsid w:val="B57C9807"/>
    <w:rsid w:val="B7DADFE9"/>
    <w:rsid w:val="BB737554"/>
    <w:rsid w:val="BB795CAE"/>
    <w:rsid w:val="BBF7F99C"/>
    <w:rsid w:val="BBFBF73F"/>
    <w:rsid w:val="BDE6A7CF"/>
    <w:rsid w:val="BDED2B0E"/>
    <w:rsid w:val="BDFE4D0C"/>
    <w:rsid w:val="BF5AC36D"/>
    <w:rsid w:val="BF6B6286"/>
    <w:rsid w:val="BFB973CE"/>
    <w:rsid w:val="BFBD3E57"/>
    <w:rsid w:val="BFEB7B74"/>
    <w:rsid w:val="BFF48FFA"/>
    <w:rsid w:val="BFF765BD"/>
    <w:rsid w:val="BFF7A54A"/>
    <w:rsid w:val="BFFF8FC6"/>
    <w:rsid w:val="BFFFC2B1"/>
    <w:rsid w:val="C37FEF06"/>
    <w:rsid w:val="C3FEC8DD"/>
    <w:rsid w:val="C9F9F5AA"/>
    <w:rsid w:val="CEED94E7"/>
    <w:rsid w:val="CFFF3350"/>
    <w:rsid w:val="D3AA0200"/>
    <w:rsid w:val="D3F395E6"/>
    <w:rsid w:val="D5EF7E4A"/>
    <w:rsid w:val="D6FFE9B9"/>
    <w:rsid w:val="D7EF2B6F"/>
    <w:rsid w:val="DBA27021"/>
    <w:rsid w:val="DD7FE6B5"/>
    <w:rsid w:val="DE9FD5A3"/>
    <w:rsid w:val="DEBD16C6"/>
    <w:rsid w:val="DEFFDB4D"/>
    <w:rsid w:val="DF2B4981"/>
    <w:rsid w:val="DF31FE27"/>
    <w:rsid w:val="DF9F0E2C"/>
    <w:rsid w:val="DFAB3A5D"/>
    <w:rsid w:val="E3F7A8BA"/>
    <w:rsid w:val="E9FFC192"/>
    <w:rsid w:val="EAFB09CF"/>
    <w:rsid w:val="EFA765FF"/>
    <w:rsid w:val="EFBB3FA3"/>
    <w:rsid w:val="EFD74369"/>
    <w:rsid w:val="EFED236A"/>
    <w:rsid w:val="EFFAC3CB"/>
    <w:rsid w:val="EFFCCFC1"/>
    <w:rsid w:val="F1DFB482"/>
    <w:rsid w:val="F3DD0C44"/>
    <w:rsid w:val="F3DF1A62"/>
    <w:rsid w:val="F3DFE4B3"/>
    <w:rsid w:val="F4A4DF38"/>
    <w:rsid w:val="F66FF3ED"/>
    <w:rsid w:val="F6BF581A"/>
    <w:rsid w:val="F73F64D7"/>
    <w:rsid w:val="F7C5C262"/>
    <w:rsid w:val="F7C93305"/>
    <w:rsid w:val="F9FF4DDC"/>
    <w:rsid w:val="FA27D04D"/>
    <w:rsid w:val="FA3F0F7A"/>
    <w:rsid w:val="FAEE6357"/>
    <w:rsid w:val="FB55BCF9"/>
    <w:rsid w:val="FBB39AC6"/>
    <w:rsid w:val="FBDF2A45"/>
    <w:rsid w:val="FBDF7FD6"/>
    <w:rsid w:val="FBFD1AA2"/>
    <w:rsid w:val="FBFFF3A8"/>
    <w:rsid w:val="FCBF2C9F"/>
    <w:rsid w:val="FD3751C1"/>
    <w:rsid w:val="FD5152FB"/>
    <w:rsid w:val="FDC8DA20"/>
    <w:rsid w:val="FDD71E5D"/>
    <w:rsid w:val="FDE7CC93"/>
    <w:rsid w:val="FDF7E583"/>
    <w:rsid w:val="FDFB2BF3"/>
    <w:rsid w:val="FDFEF5CA"/>
    <w:rsid w:val="FE3C6411"/>
    <w:rsid w:val="FE7FC79D"/>
    <w:rsid w:val="FEF95FFA"/>
    <w:rsid w:val="FEFF034E"/>
    <w:rsid w:val="FF9F2CD2"/>
    <w:rsid w:val="FF9FD9C7"/>
    <w:rsid w:val="FFA3BD08"/>
    <w:rsid w:val="FFB0B8A2"/>
    <w:rsid w:val="FFBEA883"/>
    <w:rsid w:val="FFBF97FC"/>
    <w:rsid w:val="FFCEF2E5"/>
    <w:rsid w:val="FFD7FD04"/>
    <w:rsid w:val="FFDFE616"/>
    <w:rsid w:val="FFE5097A"/>
    <w:rsid w:val="FFFB03AF"/>
    <w:rsid w:val="FFFC2B23"/>
    <w:rsid w:val="FFFFC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1243</Words>
  <Characters>1422</Characters>
  <Lines>0</Lines>
  <Paragraphs>0</Paragraphs>
  <TotalTime>1</TotalTime>
  <ScaleCrop>false</ScaleCrop>
  <LinksUpToDate>false</LinksUpToDate>
  <CharactersWithSpaces>1422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2014-11-07T12:08:00Z</dcterms:created>
  <dc:creator>admin</dc:creator>
  <cp:lastModifiedBy>WPS_1531722622</cp:lastModifiedBy>
  <dcterms:modified xsi:type="dcterms:W3CDTF">2025-03-26T03:03:15Z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eyJoZGlkIjoiMDNlYWVkYWY2NTA2MDM5N2EzYTZjYTRjNDM4ODZmYzIiLCJ1c2VySWQiOiIzODY2MjMzMDQifQ==</vt:lpwstr>
  </property>
  <property fmtid="{D5CDD505-2E9C-101B-9397-08002B2CF9AE}" pid="4" name="ICV">
    <vt:lpwstr>0F5EE488163D4EE98743FDFCEC1E9962_12</vt:lpwstr>
  </property>
</Properties>
</file>